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150" w:before="0"/>
        <w:ind w:firstLine="540" w:left="0" w:right="0"/>
        <w:jc w:val="both"/>
        <w:rPr>
          <w:rFonts w:ascii="Times New Roman" w:hAnsi="Times New Roman"/>
          <w:b w:val="1"/>
          <w:i w:val="0"/>
          <w:caps w:val="0"/>
          <w:color w:val="000000"/>
          <w:spacing w:val="0"/>
          <w:sz w:val="32"/>
          <w:highlight w:val="white"/>
        </w:rPr>
      </w:pP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32"/>
          <w:highlight w:val="white"/>
        </w:rPr>
        <w:t>РЕЕСТР СТРАХОВЫХ МЕДИЦИНСКИХ ОРГАНИЗАЦИЙ</w:t>
      </w:r>
    </w:p>
    <w:p w14:paraId="02000000">
      <w:pPr>
        <w:spacing w:after="150" w:before="0"/>
        <w:ind w:firstLine="540" w:left="0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32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32"/>
          <w:highlight w:val="white"/>
        </w:rPr>
        <w:t>С 1 января 2011 года граждане Российской Федерации получили возможность свободного выбора страховой медицинской организации. Теперь страховые медицинские организации работают с конкретным человеком, благодаря чему созданы основы для развития конкуренции на страховом рынке, стимулы качественно выполнять свои обязательства.</w:t>
      </w:r>
    </w:p>
    <w:p w14:paraId="03000000">
      <w:pPr>
        <w:spacing w:after="150" w:before="0"/>
        <w:ind w:firstLine="540" w:left="0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32"/>
          <w:highlight w:val="white"/>
        </w:rPr>
      </w:pP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32"/>
          <w:highlight w:val="white"/>
        </w:rPr>
        <w:t>ОСНОВНЫМИ ЗАДАЧАМИ СТРАХОВОЙ                  МЕДИЦИНСКОЙ    ОРГАНИЗАЦИИ ЯВЛЯЮТСЯ:</w:t>
      </w:r>
    </w:p>
    <w:p w14:paraId="04000000">
      <w:pPr>
        <w:numPr>
          <w:numId w:val="1"/>
        </w:numPr>
        <w:spacing w:after="120" w:before="120"/>
        <w:ind w:right="150"/>
        <w:jc w:val="left"/>
        <w:rPr>
          <w:rFonts w:ascii="Times New Roman" w:hAnsi="Times New Roman"/>
          <w:b w:val="0"/>
          <w:i w:val="0"/>
          <w:caps w:val="0"/>
          <w:color w:val="000000"/>
          <w:spacing w:val="0"/>
          <w:sz w:val="32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32"/>
          <w:highlight w:val="white"/>
        </w:rPr>
        <w:t>оплата оказанной застрахованным лицам медицинской помощи по обязательному медицинскому страхованию;</w:t>
      </w:r>
    </w:p>
    <w:p w14:paraId="05000000">
      <w:pPr>
        <w:numPr>
          <w:numId w:val="1"/>
        </w:numPr>
        <w:spacing w:after="120" w:before="120"/>
        <w:ind w:right="150"/>
        <w:jc w:val="left"/>
        <w:rPr>
          <w:rFonts w:ascii="Times New Roman" w:hAnsi="Times New Roman"/>
          <w:b w:val="0"/>
          <w:i w:val="0"/>
          <w:caps w:val="0"/>
          <w:color w:val="000000"/>
          <w:spacing w:val="0"/>
          <w:sz w:val="32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32"/>
          <w:highlight w:val="white"/>
        </w:rPr>
        <w:t>защита прав и законных интересов застрахованных лиц.</w:t>
      </w:r>
    </w:p>
    <w:p w14:paraId="06000000">
      <w:pPr>
        <w:spacing w:after="150" w:before="180"/>
        <w:ind w:firstLine="540" w:left="0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32"/>
          <w:highlight w:val="white"/>
        </w:rPr>
      </w:pP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32"/>
          <w:highlight w:val="white"/>
        </w:rPr>
        <w:t>СТРАХОВЫЕ КОМПАНИИ:</w:t>
      </w:r>
    </w:p>
    <w:p w14:paraId="07000000">
      <w:pPr>
        <w:numPr>
          <w:numId w:val="2"/>
        </w:numPr>
        <w:spacing w:after="120" w:before="120"/>
        <w:ind w:right="15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32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32"/>
          <w:highlight w:val="white"/>
        </w:rPr>
        <w:t>выдают застрахованным лицам выписки о полисе ОМС;</w:t>
      </w:r>
    </w:p>
    <w:p w14:paraId="08000000">
      <w:pPr>
        <w:numPr>
          <w:numId w:val="2"/>
        </w:numPr>
        <w:spacing w:after="120" w:before="120"/>
        <w:ind w:right="150"/>
        <w:jc w:val="left"/>
        <w:rPr>
          <w:rFonts w:ascii="Times New Roman" w:hAnsi="Times New Roman"/>
          <w:b w:val="0"/>
          <w:i w:val="0"/>
          <w:caps w:val="0"/>
          <w:color w:val="000000"/>
          <w:spacing w:val="0"/>
          <w:sz w:val="32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32"/>
          <w:highlight w:val="white"/>
        </w:rPr>
        <w:t>контролируют объём, сроки, качество и условия предоставления медицинской помощи;</w:t>
      </w:r>
    </w:p>
    <w:p w14:paraId="09000000">
      <w:pPr>
        <w:numPr>
          <w:numId w:val="2"/>
        </w:numPr>
        <w:spacing w:after="120" w:before="120"/>
        <w:ind w:right="150"/>
        <w:jc w:val="left"/>
        <w:rPr>
          <w:rFonts w:ascii="Times New Roman" w:hAnsi="Times New Roman"/>
          <w:b w:val="0"/>
          <w:i w:val="0"/>
          <w:caps w:val="0"/>
          <w:color w:val="000000"/>
          <w:spacing w:val="0"/>
          <w:sz w:val="32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32"/>
          <w:highlight w:val="white"/>
        </w:rPr>
        <w:t>информируют застрахованных лиц о правах на получение бесплатной медицинской помощи, оказываемой по программе ОМС, перечне медицинских организаций, предоставляющих медицинскую помощь, порядке организации приема застрахованных и другом;</w:t>
      </w:r>
    </w:p>
    <w:p w14:paraId="0A000000">
      <w:pPr>
        <w:numPr>
          <w:numId w:val="2"/>
        </w:numPr>
        <w:spacing w:after="120" w:before="120"/>
        <w:ind w:right="150"/>
        <w:jc w:val="left"/>
        <w:rPr>
          <w:rFonts w:ascii="Times New Roman" w:hAnsi="Times New Roman"/>
          <w:b w:val="0"/>
          <w:i w:val="0"/>
          <w:caps w:val="0"/>
          <w:color w:val="000000"/>
          <w:spacing w:val="0"/>
          <w:sz w:val="32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32"/>
          <w:highlight w:val="white"/>
        </w:rPr>
        <w:t>рассматривают обращения и жалобы граждан, принимают по ним меры;</w:t>
      </w:r>
      <w:r>
        <w:rPr>
          <w:rFonts w:ascii="Times New Roman" w:hAnsi="Times New Roman"/>
          <w:color w:val="000000"/>
          <w:sz w:val="32"/>
        </w:rPr>
        <w:br/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32"/>
          <w:highlight w:val="white"/>
        </w:rPr>
        <w:t>сопровождают пациентов на всех этапах оказания медицинской помощи.</w:t>
      </w:r>
    </w:p>
    <w:p w14:paraId="0B000000">
      <w:pPr>
        <w:spacing w:after="150" w:before="0"/>
        <w:ind w:firstLine="540" w:left="0" w:right="0"/>
        <w:jc w:val="left"/>
        <w:rPr>
          <w:rFonts w:ascii="Times New Roman" w:hAnsi="Times New Roman"/>
          <w:b w:val="0"/>
          <w:i w:val="0"/>
          <w:caps w:val="0"/>
          <w:color w:val="000000"/>
          <w:spacing w:val="0"/>
          <w:sz w:val="32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32"/>
          <w:highlight w:val="white"/>
        </w:rPr>
        <w:t>С целью эффективного выявления нарушений прав и законных интересов застрахованных лиц страховыми медицинскими организациями организованы телефоны «Горячей линии». Кроме того, Вы можете позвонить по телефону единого Контакт-центра в сфере ОМС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32"/>
          <w:highlight w:val="white"/>
        </w:rPr>
        <w:t> 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32"/>
          <w:highlight w:val="white"/>
        </w:rPr>
        <w:t>8-800-707-11-35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32"/>
          <w:highlight w:val="white"/>
        </w:rPr>
        <w:t>. Каждому обратившемуся предоставляется необходимая консультативная помощь, справочная информация, даются разъяснения.</w:t>
      </w:r>
    </w:p>
    <w:p w14:paraId="0C000000">
      <w:pPr>
        <w:spacing w:after="150" w:before="0"/>
        <w:ind w:firstLine="540" w:left="0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32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32"/>
          <w:highlight w:val="white"/>
        </w:rPr>
        <w:t>По телефону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32"/>
          <w:highlight w:val="white"/>
        </w:rPr>
        <w:t> 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32"/>
          <w:highlight w:val="white"/>
        </w:rPr>
        <w:t>(8652) 94-11-35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32"/>
          <w:highlight w:val="white"/>
        </w:rPr>
        <w:t> 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32"/>
          <w:highlight w:val="white"/>
        </w:rPr>
        <w:t>в городе Ставрополь Вы можете обратиться в ТФОМС СК, если не удовлетворены работой страховой медицинской организации.</w:t>
      </w:r>
    </w:p>
    <w:p w14:paraId="0D000000">
      <w:pPr>
        <w:spacing w:after="45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000000"/>
          <w:spacing w:val="0"/>
          <w:sz w:val="32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32"/>
          <w:highlight w:val="white"/>
        </w:rPr>
        <w:t>Страховые медицинские организации, осуществляющие деятельность в сфере ОМС в 2025 году:</w:t>
      </w:r>
    </w:p>
    <w:p w14:paraId="0E000000">
      <w:pPr>
        <w:spacing w:after="450" w:before="0" w:line="240" w:lineRule="auto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000000"/>
          <w:spacing w:val="0"/>
          <w:sz w:val="32"/>
          <w:highlight w:val="white"/>
        </w:rPr>
      </w:pPr>
      <w:r>
        <w:rPr>
          <w:rFonts w:ascii="Times New Roman" w:hAnsi="Times New Roman"/>
          <w:b w:val="1"/>
          <w:i w:val="0"/>
          <w:color w:val="000000"/>
          <w:sz w:val="32"/>
        </w:rPr>
        <w:t>Филиал АОСП ООО «СК «Ингосстрах - М» в г. Ставрополе</w:t>
      </w:r>
      <w:r>
        <w:rPr>
          <w:rFonts w:ascii="Times New Roman" w:hAnsi="Times New Roman"/>
          <w:b w:val="0"/>
          <w:i w:val="0"/>
          <w:color w:val="000000"/>
          <w:sz w:val="32"/>
        </w:rPr>
        <w:t xml:space="preserve">, расположенный по адресу: г. Ставрополь, ул. 1-я Промышленная, 3. </w:t>
      </w:r>
      <w:r>
        <w:rPr>
          <w:rFonts w:ascii="Times New Roman" w:hAnsi="Times New Roman"/>
          <w:b w:val="0"/>
          <w:i w:val="0"/>
          <w:color w:val="000000"/>
          <w:sz w:val="32"/>
        </w:rPr>
        <w:t>Адрес сайта:</w:t>
      </w:r>
      <w:r>
        <w:rPr>
          <w:sz w:val="32"/>
        </w:rPr>
        <w:t xml:space="preserve"> </w:t>
      </w:r>
      <w:r>
        <w:rPr>
          <w:rFonts w:ascii="Times New Roman" w:hAnsi="Times New Roman"/>
          <w:b w:val="1"/>
          <w:i w:val="0"/>
          <w:color w:val="000000"/>
          <w:sz w:val="32"/>
        </w:rPr>
        <w:t>ingos-m.ru</w:t>
      </w:r>
    </w:p>
    <w:p w14:paraId="0F000000">
      <w:pPr>
        <w:spacing w:after="450" w:before="0" w:line="240" w:lineRule="auto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000000"/>
          <w:spacing w:val="0"/>
          <w:sz w:val="32"/>
          <w:highlight w:val="white"/>
        </w:rPr>
      </w:pPr>
      <w:r>
        <w:rPr>
          <w:rFonts w:ascii="Times New Roman" w:hAnsi="Times New Roman"/>
          <w:b w:val="0"/>
          <w:i w:val="0"/>
          <w:color w:val="000000"/>
          <w:sz w:val="32"/>
        </w:rPr>
        <w:t>Телефоны горячей линии: 8-800-600-24-27, (8652) 56-06-68</w:t>
      </w:r>
      <w:r>
        <w:rPr>
          <w:rFonts w:ascii="Times New Roman" w:hAnsi="Times New Roman"/>
          <w:b w:val="0"/>
          <w:i w:val="0"/>
          <w:color w:val="000000"/>
          <w:sz w:val="32"/>
        </w:rPr>
        <w:t xml:space="preserve">8 </w:t>
      </w:r>
    </w:p>
    <w:p w14:paraId="10000000">
      <w:pPr>
        <w:spacing w:after="450" w:before="0" w:line="240" w:lineRule="auto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000000"/>
          <w:spacing w:val="0"/>
          <w:sz w:val="32"/>
          <w:highlight w:val="white"/>
        </w:rPr>
      </w:pPr>
      <w:r>
        <w:rPr>
          <w:rFonts w:ascii="Times New Roman" w:hAnsi="Times New Roman"/>
          <w:b w:val="0"/>
          <w:i w:val="0"/>
          <w:color w:val="000000"/>
          <w:sz w:val="32"/>
        </w:rPr>
        <w:t>(87922) 6-53-17</w:t>
      </w:r>
      <w:r>
        <w:rPr>
          <w:sz w:val="32"/>
        </w:rPr>
        <w:t xml:space="preserve"> </w:t>
      </w:r>
    </w:p>
    <w:p w14:paraId="11000000">
      <w:pPr>
        <w:spacing w:after="45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000000"/>
          <w:spacing w:val="0"/>
          <w:sz w:val="32"/>
          <w:highlight w:val="white"/>
        </w:rPr>
      </w:pPr>
      <w:r>
        <w:rPr>
          <w:rFonts w:ascii="Times New Roman" w:hAnsi="Times New Roman"/>
          <w:b w:val="1"/>
          <w:i w:val="0"/>
          <w:color w:val="000000"/>
          <w:sz w:val="32"/>
        </w:rPr>
        <w:t>Ставропольский филиал АО «Страховая компания «СОГАЗ - Мед»,</w:t>
      </w:r>
      <w:r>
        <w:rPr>
          <w:sz w:val="32"/>
        </w:rPr>
        <w:t xml:space="preserve"> </w:t>
      </w:r>
      <w:r>
        <w:rPr>
          <w:rFonts w:ascii="Times New Roman" w:hAnsi="Times New Roman"/>
          <w:b w:val="0"/>
          <w:i w:val="0"/>
          <w:color w:val="000000"/>
          <w:sz w:val="32"/>
        </w:rPr>
        <w:t xml:space="preserve">расположенный по адресу: г. Пятигорск, ул. Малыгина, 30. </w:t>
      </w:r>
      <w:r>
        <w:rPr>
          <w:rFonts w:ascii="Times New Roman" w:hAnsi="Times New Roman"/>
          <w:b w:val="0"/>
          <w:i w:val="0"/>
          <w:color w:val="000000"/>
          <w:sz w:val="32"/>
        </w:rPr>
        <w:t>Адрес сайта:</w:t>
      </w:r>
      <w:r>
        <w:rPr>
          <w:sz w:val="32"/>
        </w:rPr>
        <w:t xml:space="preserve"> </w:t>
      </w:r>
      <w:r>
        <w:rPr>
          <w:rStyle w:val="Style_1_ch"/>
          <w:rFonts w:ascii="Times New Roman" w:hAnsi="Times New Roman"/>
          <w:b w:val="1"/>
          <w:i w:val="0"/>
          <w:color w:val="000000"/>
          <w:sz w:val="32"/>
          <w:u w:val="none"/>
        </w:rPr>
        <w:fldChar w:fldCharType="begin"/>
      </w:r>
      <w:r>
        <w:rPr>
          <w:rStyle w:val="Style_1_ch"/>
          <w:rFonts w:ascii="Times New Roman" w:hAnsi="Times New Roman"/>
          <w:b w:val="1"/>
          <w:i w:val="0"/>
          <w:color w:val="000000"/>
          <w:sz w:val="32"/>
          <w:u w:val="none"/>
        </w:rPr>
        <w:instrText>HYPERLINK "http://www.sogaz-med.ru"</w:instrText>
      </w:r>
      <w:r>
        <w:rPr>
          <w:rStyle w:val="Style_1_ch"/>
          <w:rFonts w:ascii="Times New Roman" w:hAnsi="Times New Roman"/>
          <w:b w:val="1"/>
          <w:i w:val="0"/>
          <w:color w:val="000000"/>
          <w:sz w:val="32"/>
          <w:u w:val="none"/>
        </w:rPr>
        <w:fldChar w:fldCharType="separate"/>
      </w:r>
      <w:r>
        <w:rPr>
          <w:rStyle w:val="Style_1_ch"/>
          <w:rFonts w:ascii="Times New Roman" w:hAnsi="Times New Roman"/>
          <w:b w:val="1"/>
          <w:i w:val="0"/>
          <w:color w:val="000000"/>
          <w:sz w:val="32"/>
          <w:u w:val="none"/>
        </w:rPr>
        <w:t>www.sogaz-med.ru</w:t>
      </w:r>
      <w:r>
        <w:rPr>
          <w:rStyle w:val="Style_1_ch"/>
          <w:rFonts w:ascii="Times New Roman" w:hAnsi="Times New Roman"/>
          <w:b w:val="1"/>
          <w:i w:val="0"/>
          <w:color w:val="000000"/>
          <w:sz w:val="32"/>
          <w:u w:val="none"/>
        </w:rPr>
        <w:fldChar w:fldCharType="end"/>
      </w:r>
    </w:p>
    <w:p w14:paraId="12000000">
      <w:pPr>
        <w:spacing w:after="45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000000"/>
          <w:spacing w:val="0"/>
          <w:sz w:val="32"/>
          <w:highlight w:val="white"/>
        </w:rPr>
      </w:pPr>
      <w:r>
        <w:rPr>
          <w:rFonts w:ascii="Times New Roman" w:hAnsi="Times New Roman"/>
          <w:b w:val="0"/>
          <w:i w:val="0"/>
          <w:color w:val="000000"/>
          <w:sz w:val="32"/>
        </w:rPr>
        <w:t xml:space="preserve">Телефон горячей линии: 8(800)100-07-02 </w:t>
      </w:r>
    </w:p>
    <w:p w14:paraId="13000000">
      <w:pPr>
        <w:spacing w:after="45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000000"/>
          <w:spacing w:val="0"/>
          <w:sz w:val="32"/>
          <w:highlight w:val="white"/>
        </w:rPr>
      </w:pPr>
      <w:r>
        <w:rPr>
          <w:rFonts w:ascii="Times New Roman" w:hAnsi="Times New Roman"/>
          <w:b w:val="0"/>
          <w:i w:val="0"/>
          <w:color w:val="000000"/>
          <w:sz w:val="32"/>
        </w:rPr>
        <w:t xml:space="preserve">Ставропольский край, р-н. Минераловодский, г. Минеральные Воды, ул. Ленина, д. 39 </w:t>
      </w:r>
    </w:p>
    <w:p w14:paraId="14000000">
      <w:pPr>
        <w:spacing w:after="450" w:before="0"/>
        <w:ind w:firstLine="0" w:left="0" w:right="0"/>
        <w:jc w:val="left"/>
        <w:rPr>
          <w:rFonts w:ascii="Times New Roman" w:hAnsi="Times New Roman"/>
          <w:b w:val="0"/>
          <w:i w:val="0"/>
          <w:caps w:val="0"/>
          <w:color w:val="000000"/>
          <w:spacing w:val="0"/>
          <w:sz w:val="32"/>
          <w:highlight w:val="white"/>
        </w:rPr>
      </w:pPr>
      <w:r>
        <w:rPr>
          <w:rFonts w:ascii="Times New Roman" w:hAnsi="Times New Roman"/>
          <w:b w:val="0"/>
          <w:i w:val="0"/>
          <w:color w:val="000000"/>
          <w:sz w:val="32"/>
        </w:rPr>
        <w:t>Телефон: 8 (87922) 6-55-57</w:t>
      </w:r>
      <w:r>
        <w:br/>
      </w:r>
    </w:p>
    <w:sectPr>
      <w:pgSz w:h="15840" w:orient="portrait" w:w="12240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numFmt w:val="bullet"/>
      <w:lvlText w:val=""/>
      <w:pPr>
        <w:ind w:hanging="360" w:left="720"/>
      </w:pPr>
      <w:rPr>
        <w:rFonts w:ascii="Symbol" w:hAnsi="Symbol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"/>
      <w:pPr>
        <w:ind w:hanging="360" w:left="2880"/>
      </w:pPr>
      <w:rPr>
        <w:rFonts w:ascii="Symbol" w:hAnsi="Symbol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"/>
      <w:pPr>
        <w:ind w:hanging="360" w:left="5040"/>
      </w:pPr>
      <w:rPr>
        <w:rFonts w:ascii="Symbol" w:hAnsi="Symbol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abstractNum w:abstractNumId="1">
    <w:lvl w:ilvl="0">
      <w:numFmt w:val="bullet"/>
      <w:lvlText w:val=""/>
      <w:pPr>
        <w:ind w:hanging="360" w:left="720"/>
      </w:pPr>
      <w:rPr>
        <w:rFonts w:ascii="Symbol" w:hAnsi="Symbol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"/>
      <w:pPr>
        <w:ind w:hanging="360" w:left="2880"/>
      </w:pPr>
      <w:rPr>
        <w:rFonts w:ascii="Symbol" w:hAnsi="Symbol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"/>
      <w:pPr>
        <w:ind w:hanging="360" w:left="5040"/>
      </w:pPr>
      <w:rPr>
        <w:rFonts w:ascii="Symbol" w:hAnsi="Symbol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after="160" w:line="264" w:lineRule="auto"/>
      <w:ind w:firstLine="0" w:left="0" w:right="0"/>
      <w:jc w:val="left"/>
    </w:pPr>
    <w:rPr>
      <w:rFonts w:asciiTheme="minorAscii" w:hAnsiTheme="minorHAnsi"/>
      <w:sz w:val="22"/>
    </w:rPr>
  </w:style>
  <w:style w:default="1" w:styleId="Style_2_ch" w:type="character">
    <w:name w:val="Normal"/>
    <w:link w:val="Style_2"/>
    <w:rPr>
      <w:rFonts w:asciiTheme="minorAscii" w:hAnsiTheme="minorHAnsi"/>
      <w:sz w:val="22"/>
    </w:rPr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heading 3"/>
    <w:next w:val="Style_2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2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2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2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" w:type="paragraph">
    <w:name w:val="Hyperlink"/>
    <w:link w:val="Style_1_ch"/>
    <w:rPr>
      <w:color w:val="0000FF"/>
      <w:u w:val="single"/>
    </w:rPr>
  </w:style>
  <w:style w:styleId="Style_1_ch" w:type="character">
    <w:name w:val="Hyperlink"/>
    <w:link w:val="Style_1"/>
    <w:rPr>
      <w:color w:val="0000FF"/>
      <w:u w:val="single"/>
    </w:rPr>
  </w:style>
  <w:style w:styleId="Style_11" w:type="paragraph">
    <w:name w:val="Footnote"/>
    <w:link w:val="Style_11_ch"/>
    <w:pPr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Footnote"/>
    <w:link w:val="Style_11"/>
    <w:rPr>
      <w:rFonts w:ascii="XO Thames" w:hAnsi="XO Thames"/>
      <w:sz w:val="22"/>
    </w:rPr>
  </w:style>
  <w:style w:styleId="Style_12" w:type="paragraph">
    <w:name w:val="toc 1"/>
    <w:next w:val="Style_2"/>
    <w:link w:val="Style_1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2_ch" w:type="character">
    <w:name w:val="toc 1"/>
    <w:link w:val="Style_12"/>
    <w:rPr>
      <w:rFonts w:ascii="XO Thames" w:hAnsi="XO Thames"/>
      <w:b w:val="1"/>
      <w:sz w:val="28"/>
    </w:rPr>
  </w:style>
  <w:style w:styleId="Style_13" w:type="paragraph">
    <w:name w:val="Header and Footer"/>
    <w:link w:val="Style_13_ch"/>
    <w:pPr>
      <w:spacing w:line="240" w:lineRule="auto"/>
      <w:ind/>
      <w:jc w:val="both"/>
    </w:pPr>
    <w:rPr>
      <w:rFonts w:ascii="XO Thames" w:hAnsi="XO Thames"/>
      <w:sz w:val="20"/>
    </w:rPr>
  </w:style>
  <w:style w:styleId="Style_13_ch" w:type="character">
    <w:name w:val="Header and Footer"/>
    <w:link w:val="Style_13"/>
    <w:rPr>
      <w:rFonts w:ascii="XO Thames" w:hAnsi="XO Thames"/>
      <w:sz w:val="20"/>
    </w:rPr>
  </w:style>
  <w:style w:styleId="Style_14" w:type="paragraph">
    <w:name w:val="toc 9"/>
    <w:next w:val="Style_2"/>
    <w:link w:val="Style_1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4_ch" w:type="character">
    <w:name w:val="toc 9"/>
    <w:link w:val="Style_14"/>
    <w:rPr>
      <w:rFonts w:ascii="XO Thames" w:hAnsi="XO Thames"/>
      <w:sz w:val="28"/>
    </w:rPr>
  </w:style>
  <w:style w:styleId="Style_15" w:type="paragraph">
    <w:name w:val="toc 8"/>
    <w:next w:val="Style_2"/>
    <w:link w:val="Style_1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5_ch" w:type="character">
    <w:name w:val="toc 8"/>
    <w:link w:val="Style_15"/>
    <w:rPr>
      <w:rFonts w:ascii="XO Thames" w:hAnsi="XO Thames"/>
      <w:sz w:val="28"/>
    </w:rPr>
  </w:style>
  <w:style w:styleId="Style_16" w:type="paragraph">
    <w:name w:val="toc 5"/>
    <w:next w:val="Style_2"/>
    <w:link w:val="Style_1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6_ch" w:type="character">
    <w:name w:val="toc 5"/>
    <w:link w:val="Style_16"/>
    <w:rPr>
      <w:rFonts w:ascii="XO Thames" w:hAnsi="XO Thames"/>
      <w:sz w:val="28"/>
    </w:rPr>
  </w:style>
  <w:style w:styleId="Style_17" w:type="paragraph">
    <w:name w:val="Default Paragraph Font"/>
    <w:link w:val="Style_17_ch"/>
  </w:style>
  <w:style w:styleId="Style_17_ch" w:type="character">
    <w:name w:val="Default Paragraph Font"/>
    <w:link w:val="Style_17"/>
  </w:style>
  <w:style w:styleId="Style_18" w:type="paragraph">
    <w:name w:val="Subtitle"/>
    <w:next w:val="Style_2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2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2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2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  <w:style w:default="1" w:styleId="Style_2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3" w:type="table">
    <w:name w:val="Table Grid"/>
    <w:basedOn w:val="Style_22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2025-09-18T11:17:10Z</dcterms:modified>
</cp:coreProperties>
</file>